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jc w:val="center"/>
        <w:rPr/>
      </w:pPr>
      <w:bookmarkStart w:colFirst="0" w:colLast="0" w:name="_ghxa5my29u15" w:id="0"/>
      <w:bookmarkEnd w:id="0"/>
      <w:r w:rsidDel="00000000" w:rsidR="00000000" w:rsidRPr="00000000">
        <w:rPr>
          <w:rtl w:val="0"/>
        </w:rPr>
        <w:t xml:space="preserve">Spanish 2 Honors Summer Assignment </w:t>
      </w:r>
    </w:p>
    <w:p w:rsidR="00000000" w:rsidDel="00000000" w:rsidP="00000000" w:rsidRDefault="00000000" w:rsidRPr="00000000" w14:paraId="00000002">
      <w:pPr>
        <w:pStyle w:val="Title"/>
        <w:pageBreakBefore w:val="0"/>
        <w:jc w:val="center"/>
        <w:rPr>
          <w:rFonts w:ascii="Cambria" w:cs="Cambria" w:eastAsia="Cambria" w:hAnsi="Cambria"/>
          <w:b w:val="1"/>
          <w:sz w:val="24"/>
          <w:szCs w:val="24"/>
        </w:rPr>
      </w:pPr>
      <w:bookmarkStart w:colFirst="0" w:colLast="0" w:name="_ikesu1h6gqgx" w:id="1"/>
      <w:bookmarkEnd w:id="1"/>
      <w:r w:rsidDel="00000000" w:rsidR="00000000" w:rsidRPr="00000000">
        <w:rPr>
          <w:i w:val="1"/>
          <w:rtl w:val="0"/>
        </w:rPr>
        <w:t xml:space="preserve">La tarea de verano</w:t>
      </w:r>
      <w:r w:rsidDel="00000000" w:rsidR="00000000" w:rsidRPr="00000000">
        <w:rPr>
          <w:rtl w:val="0"/>
        </w:rPr>
      </w:r>
    </w:p>
    <w:p w:rsidR="00000000" w:rsidDel="00000000" w:rsidP="00000000" w:rsidRDefault="00000000" w:rsidRPr="00000000" w14:paraId="00000003">
      <w:pPr>
        <w:pageBreakBefore w:val="0"/>
        <w:spacing w:after="120" w:lineRule="auto"/>
        <w:jc w:val="center"/>
        <w:rPr>
          <w:rFonts w:ascii="Cambria" w:cs="Cambria" w:eastAsia="Cambria" w:hAnsi="Cambria"/>
        </w:rPr>
      </w:pPr>
      <w:r w:rsidDel="00000000" w:rsidR="00000000" w:rsidRPr="00000000">
        <w:rPr>
          <w:rFonts w:ascii="Cambria" w:cs="Cambria" w:eastAsia="Cambria" w:hAnsi="Cambria"/>
          <w:rtl w:val="0"/>
        </w:rPr>
        <w:t xml:space="preserve">West High School</w:t>
      </w:r>
    </w:p>
    <w:p w:rsidR="00000000" w:rsidDel="00000000" w:rsidP="00000000" w:rsidRDefault="00000000" w:rsidRPr="00000000" w14:paraId="00000004">
      <w:pPr>
        <w:pageBreakBefore w:val="0"/>
        <w:spacing w:after="120" w:lineRule="auto"/>
        <w:rPr>
          <w:rFonts w:ascii="Cambria" w:cs="Cambria" w:eastAsia="Cambria" w:hAnsi="Cambria"/>
        </w:rPr>
      </w:pPr>
      <w:r w:rsidDel="00000000" w:rsidR="00000000" w:rsidRPr="00000000">
        <w:rPr>
          <w:rFonts w:ascii="Cambria" w:cs="Cambria" w:eastAsia="Cambria" w:hAnsi="Cambria"/>
          <w:rtl w:val="0"/>
        </w:rPr>
        <w:t xml:space="preserve">¡Bienvenidos a Spanish 2 Honors!  This year will be a great year filled with LOTS </w:t>
      </w:r>
      <w:r w:rsidDel="00000000" w:rsidR="00000000" w:rsidRPr="00000000">
        <w:rPr>
          <w:rFonts w:ascii="Cambria" w:cs="Cambria" w:eastAsia="Cambria" w:hAnsi="Cambria"/>
          <w:rtl w:val="0"/>
        </w:rPr>
        <w:t xml:space="preserve">of growing in language</w:t>
      </w:r>
      <w:r w:rsidDel="00000000" w:rsidR="00000000" w:rsidRPr="00000000">
        <w:rPr>
          <w:rFonts w:ascii="Cambria" w:cs="Cambria" w:eastAsia="Cambria" w:hAnsi="Cambria"/>
          <w:rtl w:val="0"/>
        </w:rPr>
        <w:t xml:space="preserve">!  That being said, we will be learning </w:t>
      </w:r>
      <w:r w:rsidDel="00000000" w:rsidR="00000000" w:rsidRPr="00000000">
        <w:rPr>
          <w:rFonts w:ascii="Cambria" w:cs="Cambria" w:eastAsia="Cambria" w:hAnsi="Cambria"/>
          <w:b w:val="1"/>
          <w:rtl w:val="0"/>
        </w:rPr>
        <w:t xml:space="preserve">MUCHO vocabulario </w:t>
      </w:r>
      <w:r w:rsidDel="00000000" w:rsidR="00000000" w:rsidRPr="00000000">
        <w:rPr>
          <w:rFonts w:ascii="Cambria" w:cs="Cambria" w:eastAsia="Cambria" w:hAnsi="Cambria"/>
          <w:rtl w:val="0"/>
        </w:rPr>
        <w:t xml:space="preserve">to help you in confidence and ability in </w:t>
      </w:r>
      <w:r w:rsidDel="00000000" w:rsidR="00000000" w:rsidRPr="00000000">
        <w:rPr>
          <w:rFonts w:ascii="Cambria" w:cs="Cambria" w:eastAsia="Cambria" w:hAnsi="Cambria"/>
          <w:b w:val="1"/>
          <w:rtl w:val="0"/>
        </w:rPr>
        <w:t xml:space="preserve">hablar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escribir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escuchar</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leer</w:t>
      </w:r>
      <w:r w:rsidDel="00000000" w:rsidR="00000000" w:rsidRPr="00000000">
        <w:rPr>
          <w:rFonts w:ascii="Cambria" w:cs="Cambria" w:eastAsia="Cambria" w:hAnsi="Cambria"/>
          <w:rtl w:val="0"/>
        </w:rPr>
        <w:t xml:space="preserve"> in Spanish!  In order to be best prepared for the year, the West High School Spanish teachers have created this summer assignment to help students stay in touch with the language while also building their vocabulary knowledge and study skills.  </w:t>
      </w:r>
    </w:p>
    <w:p w:rsidR="00000000" w:rsidDel="00000000" w:rsidP="00000000" w:rsidRDefault="00000000" w:rsidRPr="00000000" w14:paraId="00000005">
      <w:pPr>
        <w:pStyle w:val="Heading3"/>
        <w:pageBreakBefore w:val="0"/>
        <w:rPr/>
      </w:pPr>
      <w:bookmarkStart w:colFirst="0" w:colLast="0" w:name="_tsoxhxry1oh6" w:id="2"/>
      <w:bookmarkEnd w:id="2"/>
      <w:r w:rsidDel="00000000" w:rsidR="00000000" w:rsidRPr="00000000">
        <w:rPr>
          <w:b w:val="1"/>
          <w:rtl w:val="0"/>
        </w:rPr>
        <w:t xml:space="preserve">Purpose of the Assignment</w:t>
      </w:r>
      <w:r w:rsidDel="00000000" w:rsidR="00000000" w:rsidRPr="00000000">
        <w:rPr>
          <w:rtl w:val="0"/>
        </w:rPr>
        <w:t xml:space="preserve">:</w:t>
      </w:r>
    </w:p>
    <w:p w:rsidR="00000000" w:rsidDel="00000000" w:rsidP="00000000" w:rsidRDefault="00000000" w:rsidRPr="00000000" w14:paraId="00000006">
      <w:pPr>
        <w:pageBreakBefore w:val="0"/>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To avoid summer learning loss of previously acquired language and familiarize students with common words/phrases they should know for the upcoming year.</w:t>
      </w:r>
      <w:r w:rsidDel="00000000" w:rsidR="00000000" w:rsidRPr="00000000">
        <w:rPr>
          <w:rtl w:val="0"/>
        </w:rPr>
      </w:r>
    </w:p>
    <w:p w:rsidR="00000000" w:rsidDel="00000000" w:rsidP="00000000" w:rsidRDefault="00000000" w:rsidRPr="00000000" w14:paraId="00000007">
      <w:pPr>
        <w:pageBreakBefore w:val="0"/>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To create study habits that they will utilize throughout their language acquisition journey.</w:t>
      </w:r>
    </w:p>
    <w:p w:rsidR="00000000" w:rsidDel="00000000" w:rsidP="00000000" w:rsidRDefault="00000000" w:rsidRPr="00000000" w14:paraId="00000008">
      <w:pPr>
        <w:pageBreakBefore w:val="0"/>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To familiarize themselves with online tools that we will use both in class and as homework.</w:t>
      </w:r>
    </w:p>
    <w:p w:rsidR="00000000" w:rsidDel="00000000" w:rsidP="00000000" w:rsidRDefault="00000000" w:rsidRPr="00000000" w14:paraId="00000009">
      <w:pPr>
        <w:pageBreakBefore w:val="0"/>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A">
      <w:pPr>
        <w:pStyle w:val="Heading3"/>
        <w:pageBreakBefore w:val="0"/>
        <w:spacing w:before="120" w:lineRule="auto"/>
        <w:rPr>
          <w:rFonts w:ascii="Cambria" w:cs="Cambria" w:eastAsia="Cambria" w:hAnsi="Cambria"/>
          <w:sz w:val="26"/>
          <w:szCs w:val="26"/>
        </w:rPr>
      </w:pPr>
      <w:bookmarkStart w:colFirst="0" w:colLast="0" w:name="_oevmrq6k0imr" w:id="3"/>
      <w:bookmarkEnd w:id="3"/>
      <w:r w:rsidDel="00000000" w:rsidR="00000000" w:rsidRPr="00000000">
        <w:rPr>
          <w:sz w:val="26"/>
          <w:szCs w:val="26"/>
          <w:rtl w:val="0"/>
        </w:rPr>
        <w:t xml:space="preserve">The Assignment (</w:t>
      </w:r>
      <w:r w:rsidDel="00000000" w:rsidR="00000000" w:rsidRPr="00000000">
        <w:rPr>
          <w:i w:val="1"/>
          <w:sz w:val="26"/>
          <w:szCs w:val="26"/>
          <w:rtl w:val="0"/>
        </w:rPr>
        <w:t xml:space="preserve">due Friday, August 5th</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rFonts w:ascii="Cambria" w:cs="Cambria" w:eastAsia="Cambria" w:hAnsi="Cambria"/>
        </w:rPr>
      </w:pPr>
      <w:r w:rsidDel="00000000" w:rsidR="00000000" w:rsidRPr="00000000">
        <w:rPr>
          <w:rFonts w:ascii="Cambria" w:cs="Cambria" w:eastAsia="Cambria" w:hAnsi="Cambria"/>
          <w:b w:val="1"/>
          <w:rtl w:val="0"/>
        </w:rPr>
        <w:t xml:space="preserve">Quizlet LEARN Assignments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10 points/deck completion + 100 point quiz</w:t>
      </w:r>
      <w:r w:rsidDel="00000000" w:rsidR="00000000" w:rsidRPr="00000000">
        <w:rPr>
          <w:rFonts w:ascii="Cambria" w:cs="Cambria" w:eastAsia="Cambria" w:hAnsi="Cambria"/>
          <w:rtl w:val="0"/>
        </w:rPr>
        <w:t xml:space="preserve">)</w:t>
      </w:r>
    </w:p>
    <w:p w:rsidR="00000000" w:rsidDel="00000000" w:rsidP="00000000" w:rsidRDefault="00000000" w:rsidRPr="00000000" w14:paraId="0000000C">
      <w:pPr>
        <w:pageBreakBefore w:val="0"/>
        <w:numPr>
          <w:ilvl w:val="1"/>
          <w:numId w:val="2"/>
        </w:numPr>
        <w:ind w:left="1440" w:hanging="360"/>
        <w:rPr>
          <w:rFonts w:ascii="Cambria" w:cs="Cambria" w:eastAsia="Cambria" w:hAnsi="Cambria"/>
        </w:rPr>
      </w:pPr>
      <w:r w:rsidDel="00000000" w:rsidR="00000000" w:rsidRPr="00000000">
        <w:rPr>
          <w:rFonts w:ascii="Cambria" w:cs="Cambria" w:eastAsia="Cambria" w:hAnsi="Cambria"/>
          <w:rtl w:val="0"/>
        </w:rPr>
        <w:t xml:space="preserve">S</w:t>
      </w:r>
      <w:r w:rsidDel="00000000" w:rsidR="00000000" w:rsidRPr="00000000">
        <w:rPr>
          <w:rFonts w:ascii="Cambria" w:cs="Cambria" w:eastAsia="Cambria" w:hAnsi="Cambria"/>
          <w:rtl w:val="0"/>
        </w:rPr>
        <w:t xml:space="preserve">tudent will sign up for a Quizlet account (</w:t>
      </w:r>
      <w:r w:rsidDel="00000000" w:rsidR="00000000" w:rsidRPr="00000000">
        <w:rPr>
          <w:rFonts w:ascii="Cambria" w:cs="Cambria" w:eastAsia="Cambria" w:hAnsi="Cambria"/>
          <w:i w:val="1"/>
          <w:rtl w:val="0"/>
        </w:rPr>
        <w:t xml:space="preserve">or use an existing account</w:t>
      </w:r>
      <w:r w:rsidDel="00000000" w:rsidR="00000000" w:rsidRPr="00000000">
        <w:rPr>
          <w:rFonts w:ascii="Cambria" w:cs="Cambria" w:eastAsia="Cambria" w:hAnsi="Cambria"/>
          <w:rtl w:val="0"/>
        </w:rPr>
        <w:t xml:space="preserve">) and join our class entitled “</w:t>
      </w:r>
      <w:hyperlink r:id="rId6">
        <w:r w:rsidDel="00000000" w:rsidR="00000000" w:rsidRPr="00000000">
          <w:rPr>
            <w:rFonts w:ascii="Cambria" w:cs="Cambria" w:eastAsia="Cambria" w:hAnsi="Cambria"/>
            <w:color w:val="1155cc"/>
            <w:u w:val="single"/>
            <w:rtl w:val="0"/>
          </w:rPr>
          <w:t xml:space="preserve">HONORS SPANISH 2 WEST HIGH SCHOOL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0D">
      <w:pPr>
        <w:pageBreakBefore w:val="0"/>
        <w:ind w:left="1440" w:firstLine="0"/>
        <w:rPr>
          <w:rFonts w:ascii="Cambria" w:cs="Cambria" w:eastAsia="Cambria" w:hAnsi="Cambria"/>
          <w:b w:val="1"/>
          <w:i w:val="1"/>
        </w:rPr>
      </w:pPr>
      <w:r w:rsidDel="00000000" w:rsidR="00000000" w:rsidRPr="00000000">
        <w:rPr>
          <w:rFonts w:ascii="Cambria" w:cs="Cambria" w:eastAsia="Cambria" w:hAnsi="Cambria"/>
          <w:b w:val="1"/>
          <w:i w:val="1"/>
          <w:rtl w:val="0"/>
        </w:rPr>
        <w:t xml:space="preserve">**It is very important to be logged in to your Quizlet account while studying sets!!</w:t>
      </w:r>
      <w:r w:rsidDel="00000000" w:rsidR="00000000" w:rsidRPr="00000000">
        <w:rPr>
          <w:rtl w:val="0"/>
        </w:rPr>
      </w:r>
    </w:p>
    <w:p w:rsidR="00000000" w:rsidDel="00000000" w:rsidP="00000000" w:rsidRDefault="00000000" w:rsidRPr="00000000" w14:paraId="0000000E">
      <w:pPr>
        <w:pageBreakBefore w:val="0"/>
        <w:numPr>
          <w:ilvl w:val="1"/>
          <w:numId w:val="2"/>
        </w:numPr>
        <w:ind w:left="1440" w:hanging="360"/>
        <w:rPr>
          <w:rFonts w:ascii="Cambria" w:cs="Cambria" w:eastAsia="Cambria" w:hAnsi="Cambria"/>
          <w:u w:val="none"/>
        </w:rPr>
      </w:pPr>
      <w:r w:rsidDel="00000000" w:rsidR="00000000" w:rsidRPr="00000000">
        <w:rPr>
          <w:rFonts w:ascii="Cambria" w:cs="Cambria" w:eastAsia="Cambria" w:hAnsi="Cambria"/>
          <w:rtl w:val="0"/>
        </w:rPr>
        <w:t xml:space="preserve">The student will study each vocabulary set several times. I recommend playing Match.</w:t>
      </w:r>
    </w:p>
    <w:p w:rsidR="00000000" w:rsidDel="00000000" w:rsidP="00000000" w:rsidRDefault="00000000" w:rsidRPr="00000000" w14:paraId="0000000F">
      <w:pPr>
        <w:pageBreakBefore w:val="0"/>
        <w:numPr>
          <w:ilvl w:val="1"/>
          <w:numId w:val="2"/>
        </w:numPr>
        <w:ind w:left="1440" w:hanging="360"/>
        <w:rPr>
          <w:rFonts w:ascii="Cambria" w:cs="Cambria" w:eastAsia="Cambria" w:hAnsi="Cambria"/>
          <w:u w:val="none"/>
        </w:rPr>
      </w:pPr>
      <w:r w:rsidDel="00000000" w:rsidR="00000000" w:rsidRPr="00000000">
        <w:rPr>
          <w:rFonts w:ascii="Cambria" w:cs="Cambria" w:eastAsia="Cambria" w:hAnsi="Cambria"/>
          <w:rtl w:val="0"/>
        </w:rPr>
        <w:t xml:space="preserve">The student will complete the </w:t>
      </w:r>
      <w:r w:rsidDel="00000000" w:rsidR="00000000" w:rsidRPr="00000000">
        <w:rPr>
          <w:rFonts w:ascii="Cambria" w:cs="Cambria" w:eastAsia="Cambria" w:hAnsi="Cambria"/>
          <w:b w:val="1"/>
          <w:rtl w:val="0"/>
        </w:rPr>
        <w:t xml:space="preserve">LEARN</w:t>
      </w:r>
      <w:r w:rsidDel="00000000" w:rsidR="00000000" w:rsidRPr="00000000">
        <w:rPr>
          <w:rFonts w:ascii="Cambria" w:cs="Cambria" w:eastAsia="Cambria" w:hAnsi="Cambria"/>
          <w:rtl w:val="0"/>
        </w:rPr>
        <w:t xml:space="preserve"> activity for each of the decks assigned. To prove completion, the student should be SURE they are signed in AND take a screenshot of their 100% completion screen.</w:t>
      </w:r>
    </w:p>
    <w:p w:rsidR="00000000" w:rsidDel="00000000" w:rsidP="00000000" w:rsidRDefault="00000000" w:rsidRPr="00000000" w14:paraId="00000010">
      <w:pPr>
        <w:pageBreakBefore w:val="0"/>
        <w:numPr>
          <w:ilvl w:val="2"/>
          <w:numId w:val="2"/>
        </w:numPr>
        <w:ind w:left="2160" w:hanging="360"/>
        <w:rPr>
          <w:rFonts w:ascii="Cambria" w:cs="Cambria" w:eastAsia="Cambria" w:hAnsi="Cambria"/>
        </w:rPr>
      </w:pPr>
      <w:r w:rsidDel="00000000" w:rsidR="00000000" w:rsidRPr="00000000">
        <w:rPr>
          <w:rFonts w:ascii="Cambria" w:cs="Cambria" w:eastAsia="Cambria" w:hAnsi="Cambria"/>
          <w:rtl w:val="0"/>
        </w:rPr>
        <w:t xml:space="preserve">Summer Deck #1: </w:t>
      </w:r>
      <w:hyperlink r:id="rId7">
        <w:r w:rsidDel="00000000" w:rsidR="00000000" w:rsidRPr="00000000">
          <w:rPr>
            <w:rFonts w:ascii="Cambria" w:cs="Cambria" w:eastAsia="Cambria" w:hAnsi="Cambria"/>
            <w:color w:val="1155cc"/>
            <w:u w:val="single"/>
            <w:rtl w:val="0"/>
          </w:rPr>
          <w:t xml:space="preserve">Basic Vocab Review</w:t>
        </w:r>
      </w:hyperlink>
      <w:r w:rsidDel="00000000" w:rsidR="00000000" w:rsidRPr="00000000">
        <w:rPr>
          <w:rtl w:val="0"/>
        </w:rPr>
      </w:r>
    </w:p>
    <w:p w:rsidR="00000000" w:rsidDel="00000000" w:rsidP="00000000" w:rsidRDefault="00000000" w:rsidRPr="00000000" w14:paraId="00000011">
      <w:pPr>
        <w:pageBreakBefore w:val="0"/>
        <w:numPr>
          <w:ilvl w:val="2"/>
          <w:numId w:val="2"/>
        </w:numPr>
        <w:ind w:left="2160" w:hanging="360"/>
        <w:rPr>
          <w:rFonts w:ascii="Cambria" w:cs="Cambria" w:eastAsia="Cambria" w:hAnsi="Cambria"/>
        </w:rPr>
      </w:pPr>
      <w:r w:rsidDel="00000000" w:rsidR="00000000" w:rsidRPr="00000000">
        <w:rPr>
          <w:rFonts w:ascii="Cambria" w:cs="Cambria" w:eastAsia="Cambria" w:hAnsi="Cambria"/>
          <w:rtl w:val="0"/>
        </w:rPr>
        <w:t xml:space="preserve">Summer Deck #2: </w:t>
      </w:r>
      <w:hyperlink r:id="rId8">
        <w:r w:rsidDel="00000000" w:rsidR="00000000" w:rsidRPr="00000000">
          <w:rPr>
            <w:rFonts w:ascii="Cambria" w:cs="Cambria" w:eastAsia="Cambria" w:hAnsi="Cambria"/>
            <w:color w:val="1155cc"/>
            <w:u w:val="single"/>
            <w:rtl w:val="0"/>
          </w:rPr>
          <w:t xml:space="preserve">Palabras Importantes</w:t>
        </w:r>
      </w:hyperlink>
      <w:r w:rsidDel="00000000" w:rsidR="00000000" w:rsidRPr="00000000">
        <w:rPr>
          <w:rtl w:val="0"/>
        </w:rPr>
      </w:r>
    </w:p>
    <w:p w:rsidR="00000000" w:rsidDel="00000000" w:rsidP="00000000" w:rsidRDefault="00000000" w:rsidRPr="00000000" w14:paraId="00000012">
      <w:pPr>
        <w:pageBreakBefore w:val="0"/>
        <w:numPr>
          <w:ilvl w:val="2"/>
          <w:numId w:val="2"/>
        </w:numPr>
        <w:ind w:left="2160" w:hanging="360"/>
        <w:rPr>
          <w:rFonts w:ascii="Cambria" w:cs="Cambria" w:eastAsia="Cambria" w:hAnsi="Cambria"/>
        </w:rPr>
      </w:pPr>
      <w:r w:rsidDel="00000000" w:rsidR="00000000" w:rsidRPr="00000000">
        <w:rPr>
          <w:rFonts w:ascii="Cambria" w:cs="Cambria" w:eastAsia="Cambria" w:hAnsi="Cambria"/>
          <w:rtl w:val="0"/>
        </w:rPr>
        <w:t xml:space="preserve">Summer Deck #3: </w:t>
      </w:r>
      <w:hyperlink r:id="rId9">
        <w:r w:rsidDel="00000000" w:rsidR="00000000" w:rsidRPr="00000000">
          <w:rPr>
            <w:rFonts w:ascii="Cambria" w:cs="Cambria" w:eastAsia="Cambria" w:hAnsi="Cambria"/>
            <w:color w:val="1155cc"/>
            <w:u w:val="single"/>
            <w:rtl w:val="0"/>
          </w:rPr>
          <w:t xml:space="preserve">Verbos Comunes</w:t>
        </w:r>
      </w:hyperlink>
      <w:r w:rsidDel="00000000" w:rsidR="00000000" w:rsidRPr="00000000">
        <w:rPr>
          <w:rtl w:val="0"/>
        </w:rPr>
      </w:r>
    </w:p>
    <w:p w:rsidR="00000000" w:rsidDel="00000000" w:rsidP="00000000" w:rsidRDefault="00000000" w:rsidRPr="00000000" w14:paraId="00000013">
      <w:pPr>
        <w:pageBreakBefore w:val="0"/>
        <w:numPr>
          <w:ilvl w:val="1"/>
          <w:numId w:val="2"/>
        </w:numPr>
        <w:ind w:left="1440" w:hanging="360"/>
        <w:rPr>
          <w:rFonts w:ascii="Cambria" w:cs="Cambria" w:eastAsia="Cambria" w:hAnsi="Cambria"/>
        </w:rPr>
      </w:pPr>
      <w:r w:rsidDel="00000000" w:rsidR="00000000" w:rsidRPr="00000000">
        <w:rPr>
          <w:rFonts w:ascii="Cambria" w:cs="Cambria" w:eastAsia="Cambria" w:hAnsi="Cambria"/>
          <w:u w:val="single"/>
          <w:rtl w:val="0"/>
        </w:rPr>
        <w:t xml:space="preserve">Students will also have a </w:t>
      </w:r>
      <w:r w:rsidDel="00000000" w:rsidR="00000000" w:rsidRPr="00000000">
        <w:rPr>
          <w:rFonts w:ascii="Cambria" w:cs="Cambria" w:eastAsia="Cambria" w:hAnsi="Cambria"/>
          <w:b w:val="1"/>
          <w:i w:val="1"/>
          <w:u w:val="single"/>
          <w:rtl w:val="0"/>
        </w:rPr>
        <w:t xml:space="preserve">100 point quiz on the first week of school</w:t>
      </w:r>
      <w:r w:rsidDel="00000000" w:rsidR="00000000" w:rsidRPr="00000000">
        <w:rPr>
          <w:rFonts w:ascii="Cambria" w:cs="Cambria" w:eastAsia="Cambria" w:hAnsi="Cambria"/>
          <w:u w:val="single"/>
          <w:rtl w:val="0"/>
        </w:rPr>
        <w:t xml:space="preserve"> over these words.</w:t>
      </w:r>
    </w:p>
    <w:p w:rsidR="00000000" w:rsidDel="00000000" w:rsidP="00000000" w:rsidRDefault="00000000" w:rsidRPr="00000000" w14:paraId="00000014">
      <w:pPr>
        <w:pageBreakBefore w:val="0"/>
        <w:numPr>
          <w:ilvl w:val="0"/>
          <w:numId w:val="2"/>
        </w:numPr>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Duolingo 150 XP</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50 points for completion</w:t>
      </w:r>
      <w:r w:rsidDel="00000000" w:rsidR="00000000" w:rsidRPr="00000000">
        <w:rPr>
          <w:rFonts w:ascii="Cambria" w:cs="Cambria" w:eastAsia="Cambria" w:hAnsi="Cambria"/>
          <w:rtl w:val="0"/>
        </w:rPr>
        <w:t xml:space="preserve">)</w:t>
      </w:r>
    </w:p>
    <w:p w:rsidR="00000000" w:rsidDel="00000000" w:rsidP="00000000" w:rsidRDefault="00000000" w:rsidRPr="00000000" w14:paraId="00000015">
      <w:pPr>
        <w:pageBreakBefore w:val="0"/>
        <w:numPr>
          <w:ilvl w:val="1"/>
          <w:numId w:val="2"/>
        </w:numPr>
        <w:ind w:left="1440" w:hanging="360"/>
        <w:rPr>
          <w:rFonts w:ascii="Cambria" w:cs="Cambria" w:eastAsia="Cambria" w:hAnsi="Cambria"/>
          <w:u w:val="none"/>
        </w:rPr>
      </w:pPr>
      <w:r w:rsidDel="00000000" w:rsidR="00000000" w:rsidRPr="00000000">
        <w:rPr>
          <w:rFonts w:ascii="Cambria" w:cs="Cambria" w:eastAsia="Cambria" w:hAnsi="Cambria"/>
          <w:rtl w:val="0"/>
        </w:rPr>
        <w:t xml:space="preserve">Students will sign-up for Duolingo (</w:t>
      </w:r>
      <w:r w:rsidDel="00000000" w:rsidR="00000000" w:rsidRPr="00000000">
        <w:rPr>
          <w:rFonts w:ascii="Cambria" w:cs="Cambria" w:eastAsia="Cambria" w:hAnsi="Cambria"/>
          <w:i w:val="1"/>
          <w:rtl w:val="0"/>
        </w:rPr>
        <w:t xml:space="preserve">or login an existing account</w:t>
      </w:r>
      <w:r w:rsidDel="00000000" w:rsidR="00000000" w:rsidRPr="00000000">
        <w:rPr>
          <w:rFonts w:ascii="Cambria" w:cs="Cambria" w:eastAsia="Cambria" w:hAnsi="Cambria"/>
          <w:rtl w:val="0"/>
        </w:rPr>
        <w:t xml:space="preserve">) &amp; join our </w:t>
      </w:r>
      <w:hyperlink r:id="rId10">
        <w:r w:rsidDel="00000000" w:rsidR="00000000" w:rsidRPr="00000000">
          <w:rPr>
            <w:rFonts w:ascii="Cambria" w:cs="Cambria" w:eastAsia="Cambria" w:hAnsi="Cambria"/>
            <w:color w:val="1155cc"/>
            <w:u w:val="single"/>
            <w:rtl w:val="0"/>
          </w:rPr>
          <w:t xml:space="preserve">Duolingo class</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6">
      <w:pPr>
        <w:pageBreakBefore w:val="0"/>
        <w:numPr>
          <w:ilvl w:val="1"/>
          <w:numId w:val="2"/>
        </w:numPr>
        <w:ind w:left="1440" w:hanging="360"/>
        <w:rPr>
          <w:rFonts w:ascii="Cambria" w:cs="Cambria" w:eastAsia="Cambria" w:hAnsi="Cambria"/>
          <w:u w:val="none"/>
        </w:rPr>
      </w:pPr>
      <w:r w:rsidDel="00000000" w:rsidR="00000000" w:rsidRPr="00000000">
        <w:rPr>
          <w:rFonts w:ascii="Cambria" w:cs="Cambria" w:eastAsia="Cambria" w:hAnsi="Cambria"/>
          <w:rtl w:val="0"/>
        </w:rPr>
        <w:t xml:space="preserve">The student needs to</w:t>
      </w:r>
      <w:r w:rsidDel="00000000" w:rsidR="00000000" w:rsidRPr="00000000">
        <w:rPr>
          <w:rFonts w:ascii="Cambria" w:cs="Cambria" w:eastAsia="Cambria" w:hAnsi="Cambria"/>
          <w:rtl w:val="0"/>
        </w:rPr>
        <w:t xml:space="preserve"> complete a total of </w:t>
      </w:r>
      <w:r w:rsidDel="00000000" w:rsidR="00000000" w:rsidRPr="00000000">
        <w:rPr>
          <w:rFonts w:ascii="Cambria" w:cs="Cambria" w:eastAsia="Cambria" w:hAnsi="Cambria"/>
          <w:b w:val="1"/>
          <w:rtl w:val="0"/>
        </w:rPr>
        <w:t xml:space="preserve">150 XP</w:t>
      </w:r>
      <w:r w:rsidDel="00000000" w:rsidR="00000000" w:rsidRPr="00000000">
        <w:rPr>
          <w:rFonts w:ascii="Cambria" w:cs="Cambria" w:eastAsia="Cambria" w:hAnsi="Cambria"/>
          <w:rtl w:val="0"/>
        </w:rPr>
        <w:t xml:space="preserve"> on Duolingo throughout the summer.  They can complete any Duolingo activity they choose!</w:t>
      </w:r>
    </w:p>
    <w:p w:rsidR="00000000" w:rsidDel="00000000" w:rsidP="00000000" w:rsidRDefault="00000000" w:rsidRPr="00000000" w14:paraId="00000017">
      <w:pPr>
        <w:pageBreakBefore w:val="0"/>
        <w:rPr>
          <w:rFonts w:ascii="Cambria" w:cs="Cambria" w:eastAsia="Cambria" w:hAnsi="Cambria"/>
          <w:b w:val="1"/>
          <w:sz w:val="12"/>
          <w:szCs w:val="12"/>
        </w:rPr>
      </w:pPr>
      <w:r w:rsidDel="00000000" w:rsidR="00000000" w:rsidRPr="00000000">
        <w:rPr>
          <w:rtl w:val="0"/>
        </w:rPr>
      </w:r>
    </w:p>
    <w:p w:rsidR="00000000" w:rsidDel="00000000" w:rsidP="00000000" w:rsidRDefault="00000000" w:rsidRPr="00000000" w14:paraId="00000018">
      <w:pPr>
        <w:pageBreakBefore w:val="0"/>
        <w:spacing w:after="60" w:before="60" w:lineRule="auto"/>
        <w:jc w:val="left"/>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19">
      <w:pPr>
        <w:pageBreakBefore w:val="0"/>
        <w:rPr>
          <w:rFonts w:ascii="Cambria" w:cs="Cambria" w:eastAsia="Cambria" w:hAnsi="Cambria"/>
        </w:rPr>
      </w:pPr>
      <w:r w:rsidDel="00000000" w:rsidR="00000000" w:rsidRPr="00000000">
        <w:rPr>
          <w:rFonts w:ascii="Cambria" w:cs="Cambria" w:eastAsia="Cambria" w:hAnsi="Cambria"/>
          <w:rtl w:val="0"/>
        </w:rPr>
        <w:t xml:space="preserve">We are so excited to see you next school year! Hasta luego! </w:t>
      </w:r>
    </w:p>
    <w:p w:rsidR="00000000" w:rsidDel="00000000" w:rsidP="00000000" w:rsidRDefault="00000000" w:rsidRPr="00000000" w14:paraId="0000001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1B">
      <w:pPr>
        <w:pageBreakBefore w:val="0"/>
        <w:rPr>
          <w:rFonts w:ascii="Cambria" w:cs="Cambria" w:eastAsia="Cambria" w:hAnsi="Cambria"/>
        </w:rPr>
      </w:pPr>
      <w:r w:rsidDel="00000000" w:rsidR="00000000" w:rsidRPr="00000000">
        <w:rPr>
          <w:rFonts w:ascii="Cambria" w:cs="Cambria" w:eastAsia="Cambria" w:hAnsi="Cambria"/>
          <w:rtl w:val="0"/>
        </w:rPr>
        <w:t xml:space="preserve">If you have any questions, feel free to contact the WHS Spanish 2 Honors teacher(s): </w:t>
      </w:r>
    </w:p>
    <w:p w:rsidR="00000000" w:rsidDel="00000000" w:rsidP="00000000" w:rsidRDefault="00000000" w:rsidRPr="00000000" w14:paraId="0000001C">
      <w:pPr>
        <w:pageBreakBefore w:val="0"/>
        <w:numPr>
          <w:ilvl w:val="0"/>
          <w:numId w:val="1"/>
        </w:numPr>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Michelle Casini</w:t>
      </w:r>
      <w:r w:rsidDel="00000000" w:rsidR="00000000" w:rsidRPr="00000000">
        <w:rPr>
          <w:rFonts w:ascii="Cambria" w:cs="Cambria" w:eastAsia="Cambria" w:hAnsi="Cambria"/>
          <w:rtl w:val="0"/>
        </w:rPr>
        <w:t xml:space="preserve"> </w:t>
      </w:r>
      <w:hyperlink r:id="rId11">
        <w:r w:rsidDel="00000000" w:rsidR="00000000" w:rsidRPr="00000000">
          <w:rPr>
            <w:rFonts w:ascii="Cambria" w:cs="Cambria" w:eastAsia="Cambria" w:hAnsi="Cambria"/>
            <w:color w:val="1155cc"/>
            <w:u w:val="single"/>
            <w:rtl w:val="0"/>
          </w:rPr>
          <w:t xml:space="preserve">michelle.casini@knoxschools.org </w:t>
        </w:r>
      </w:hyperlink>
      <w:r w:rsidDel="00000000" w:rsidR="00000000" w:rsidRPr="00000000">
        <w:rPr>
          <w:rtl w:val="0"/>
        </w:rPr>
      </w:r>
    </w:p>
    <w:p w:rsidR="00000000" w:rsidDel="00000000" w:rsidP="00000000" w:rsidRDefault="00000000" w:rsidRPr="00000000" w14:paraId="0000001D">
      <w:pPr>
        <w:pageBreakBefore w:val="0"/>
        <w:numPr>
          <w:ilvl w:val="0"/>
          <w:numId w:val="1"/>
        </w:numPr>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Ian Morris </w:t>
      </w:r>
      <w:hyperlink r:id="rId12">
        <w:r w:rsidDel="00000000" w:rsidR="00000000" w:rsidRPr="00000000">
          <w:rPr>
            <w:rFonts w:ascii="Cambria" w:cs="Cambria" w:eastAsia="Cambria" w:hAnsi="Cambria"/>
            <w:color w:val="1155cc"/>
            <w:u w:val="single"/>
            <w:rtl w:val="0"/>
          </w:rPr>
          <w:t xml:space="preserve">ian.morris@knoxschools.org</w:t>
        </w:r>
      </w:hyperlink>
      <w:r w:rsidDel="00000000" w:rsidR="00000000" w:rsidRPr="00000000">
        <w:rPr>
          <w:rFonts w:ascii="Cambria" w:cs="Cambria" w:eastAsia="Cambria" w:hAnsi="Cambria"/>
          <w:rtl w:val="0"/>
        </w:rPr>
        <w:t xml:space="preserve"> </w:t>
      </w:r>
      <w:r w:rsidDel="00000000" w:rsidR="00000000" w:rsidRPr="00000000">
        <w:rPr>
          <w:rtl w:val="0"/>
        </w:rPr>
      </w:r>
    </w:p>
    <w:sectPr>
      <w:pgSz w:h="15840" w:w="12240" w:orient="portrait"/>
      <w:pgMar w:bottom="792" w:top="5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jc w:val="center"/>
    </w:pPr>
    <w:rPr>
      <w:rFonts w:ascii="Permanent Marker" w:cs="Permanent Marker" w:eastAsia="Permanent Marker" w:hAnsi="Permanent Marker"/>
      <w:sz w:val="28"/>
      <w:szCs w:val="28"/>
    </w:rPr>
  </w:style>
  <w:style w:type="paragraph" w:styleId="Heading3">
    <w:name w:val="heading 3"/>
    <w:basedOn w:val="Normal"/>
    <w:next w:val="Normal"/>
    <w:pPr>
      <w:keepNext w:val="1"/>
      <w:keepLines w:val="1"/>
      <w:pageBreakBefore w:val="0"/>
    </w:pPr>
    <w:rPr>
      <w:rFonts w:ascii="Cambria" w:cs="Cambria" w:eastAsia="Cambria" w:hAnsi="Cambria"/>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rFonts w:ascii="Cambria" w:cs="Cambria" w:eastAsia="Cambria" w:hAnsi="Cambria"/>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casini@knoxschools.org" TargetMode="External"/><Relationship Id="rId10" Type="http://schemas.openxmlformats.org/officeDocument/2006/relationships/hyperlink" Target="http://www.duolingo.com/classroom/fykpbr" TargetMode="External"/><Relationship Id="rId12" Type="http://schemas.openxmlformats.org/officeDocument/2006/relationships/hyperlink" Target="mailto:ian.morris@knoxschools.org" TargetMode="External"/><Relationship Id="rId9" Type="http://schemas.openxmlformats.org/officeDocument/2006/relationships/hyperlink" Target="https://quizlet.com/_9vtynq?x=1jqt&amp;i=lvpy" TargetMode="External"/><Relationship Id="rId5" Type="http://schemas.openxmlformats.org/officeDocument/2006/relationships/styles" Target="styles.xml"/><Relationship Id="rId6" Type="http://schemas.openxmlformats.org/officeDocument/2006/relationships/hyperlink" Target="https://quizlet.com/join/hrUzDEwcu" TargetMode="External"/><Relationship Id="rId7" Type="http://schemas.openxmlformats.org/officeDocument/2006/relationships/hyperlink" Target="https://quizlet.com/_8l54ok?x=1jqt&amp;i=lvpy" TargetMode="External"/><Relationship Id="rId8" Type="http://schemas.openxmlformats.org/officeDocument/2006/relationships/hyperlink" Target="https://quizlet.com/_8pno49?x=1jqt&amp;i=lv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